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F97" w:rsidRDefault="00F57F97" w:rsidP="00F57F97">
      <w:pPr>
        <w:pStyle w:val="Ttulo8"/>
        <w:pBdr>
          <w:top w:val="none" w:sz="0" w:space="0" w:color="auto"/>
        </w:pBdr>
        <w:jc w:val="center"/>
        <w:rPr>
          <w:rFonts w:ascii="Bookman Old Style" w:hAnsi="Bookman Old Style"/>
          <w:sz w:val="28"/>
        </w:rPr>
      </w:pPr>
      <w:bookmarkStart w:id="0" w:name="_GoBack"/>
      <w:bookmarkEnd w:id="0"/>
    </w:p>
    <w:p w:rsidR="00F57F97" w:rsidRDefault="00F57F97" w:rsidP="00F57F97">
      <w:pPr>
        <w:pBdr>
          <w:top w:val="thickThinSmallGap" w:sz="24" w:space="1" w:color="auto"/>
          <w:left w:val="thickThinSmallGap" w:sz="24" w:space="4" w:color="auto"/>
          <w:bottom w:val="thinThickSmallGap" w:sz="24" w:space="1" w:color="auto"/>
          <w:right w:val="thinThickSmallGap" w:sz="24" w:space="4" w:color="auto"/>
        </w:pBdr>
        <w:jc w:val="center"/>
        <w:rPr>
          <w:rFonts w:ascii="Bookman Old Style" w:hAnsi="Bookman Old Style"/>
          <w:b/>
          <w:sz w:val="72"/>
          <w:szCs w:val="72"/>
          <w:lang w:val="es-ES_tradnl"/>
        </w:rPr>
      </w:pPr>
      <w:r>
        <w:rPr>
          <w:rFonts w:ascii="Bookman Old Style" w:hAnsi="Bookman Old Style"/>
          <w:b/>
          <w:sz w:val="72"/>
          <w:szCs w:val="72"/>
          <w:lang w:val="es-ES_tradnl"/>
        </w:rPr>
        <w:t>SÍNTESIS</w:t>
      </w:r>
    </w:p>
    <w:p w:rsidR="00F57F97" w:rsidRDefault="00F57F97" w:rsidP="00F57F97">
      <w:pPr>
        <w:pBdr>
          <w:top w:val="thickThinSmallGap" w:sz="24" w:space="1" w:color="auto"/>
          <w:left w:val="thickThinSmallGap" w:sz="24" w:space="4" w:color="auto"/>
          <w:bottom w:val="thinThickSmallGap" w:sz="24" w:space="1" w:color="auto"/>
          <w:right w:val="thinThickSmallGap" w:sz="24" w:space="4" w:color="auto"/>
        </w:pBdr>
        <w:jc w:val="center"/>
        <w:rPr>
          <w:rFonts w:ascii="Bookman Old Style" w:hAnsi="Bookman Old Style"/>
          <w:b/>
          <w:sz w:val="72"/>
          <w:szCs w:val="72"/>
          <w:lang w:val="es-ES_tradnl"/>
        </w:rPr>
      </w:pPr>
      <w:r>
        <w:rPr>
          <w:rFonts w:ascii="Bookman Old Style" w:hAnsi="Bookman Old Style"/>
          <w:b/>
          <w:sz w:val="72"/>
          <w:szCs w:val="72"/>
          <w:lang w:val="es-ES_tradnl"/>
        </w:rPr>
        <w:t xml:space="preserve">CURRICULAR </w:t>
      </w:r>
    </w:p>
    <w:p w:rsidR="00F57F97" w:rsidRDefault="00F57F97" w:rsidP="00F57F97">
      <w:pPr>
        <w:jc w:val="both"/>
        <w:rPr>
          <w:rFonts w:ascii="Bookman Old Style" w:hAnsi="Bookman Old Style"/>
          <w:b/>
          <w:sz w:val="40"/>
          <w:szCs w:val="40"/>
          <w:lang w:val="es-ES_tradnl"/>
        </w:rPr>
      </w:pPr>
      <w:r>
        <w:rPr>
          <w:rFonts w:ascii="Bookman Old Style" w:hAnsi="Bookman Old Style"/>
          <w:b/>
          <w:sz w:val="40"/>
          <w:szCs w:val="40"/>
          <w:lang w:val="es-ES_tradnl"/>
        </w:rPr>
        <w:t>GEORGINA ALICIA FLORES MADRIGAL</w:t>
      </w:r>
    </w:p>
    <w:p w:rsidR="00F57F97" w:rsidRDefault="00F57F97" w:rsidP="00F57F97">
      <w:pPr>
        <w:pStyle w:val="Ttulo8"/>
        <w:pBdr>
          <w:top w:val="none" w:sz="0" w:space="0" w:color="auto"/>
        </w:pBdr>
        <w:jc w:val="center"/>
        <w:rPr>
          <w:rFonts w:ascii="Bookman Old Style" w:hAnsi="Bookman Old Style"/>
          <w:sz w:val="28"/>
        </w:rPr>
      </w:pPr>
    </w:p>
    <w:p w:rsidR="00796659" w:rsidRPr="00796659" w:rsidRDefault="00796659" w:rsidP="00796659">
      <w:pPr>
        <w:rPr>
          <w:lang w:val="es-ES_tradnl"/>
        </w:rPr>
      </w:pPr>
    </w:p>
    <w:p w:rsidR="00F57F97" w:rsidRDefault="00F57F97" w:rsidP="00F57F97">
      <w:pPr>
        <w:pStyle w:val="Ttulo8"/>
        <w:pBdr>
          <w:top w:val="none" w:sz="0" w:space="0" w:color="auto"/>
        </w:pBdr>
        <w:tabs>
          <w:tab w:val="left" w:pos="1215"/>
          <w:tab w:val="center" w:pos="4252"/>
        </w:tabs>
        <w:rPr>
          <w:rFonts w:ascii="Bookman Old Style" w:hAnsi="Bookman Old Style"/>
          <w:sz w:val="28"/>
        </w:rPr>
      </w:pPr>
      <w:r>
        <w:rPr>
          <w:rFonts w:ascii="Bookman Old Style" w:hAnsi="Bookman Old Style"/>
          <w:sz w:val="28"/>
        </w:rPr>
        <w:tab/>
      </w:r>
      <w:r>
        <w:rPr>
          <w:rFonts w:ascii="Bookman Old Style" w:hAnsi="Bookman Old Style"/>
          <w:sz w:val="28"/>
        </w:rPr>
        <w:tab/>
        <w:t xml:space="preserve">T R A Y E C T O R I A       </w:t>
      </w:r>
      <w:proofErr w:type="spellStart"/>
      <w:r>
        <w:rPr>
          <w:rFonts w:ascii="Bookman Old Style" w:hAnsi="Bookman Old Style"/>
          <w:sz w:val="28"/>
        </w:rPr>
        <w:t>A</w:t>
      </w:r>
      <w:proofErr w:type="spellEnd"/>
      <w:r>
        <w:rPr>
          <w:rFonts w:ascii="Bookman Old Style" w:hAnsi="Bookman Old Style"/>
          <w:sz w:val="28"/>
        </w:rPr>
        <w:t xml:space="preserve"> C A D É M I C A</w:t>
      </w:r>
    </w:p>
    <w:p w:rsidR="00F57F97" w:rsidRDefault="00F57F97" w:rsidP="00F57F97">
      <w:pPr>
        <w:jc w:val="center"/>
        <w:rPr>
          <w:rFonts w:ascii="Bookman Old Style" w:hAnsi="Bookman Old Style"/>
          <w:sz w:val="28"/>
          <w:lang w:val="es-ES_tradnl"/>
        </w:rPr>
      </w:pPr>
    </w:p>
    <w:p w:rsidR="00F57F97" w:rsidRDefault="00F57F97" w:rsidP="00F57F97">
      <w:pPr>
        <w:rPr>
          <w:rFonts w:ascii="Bookman Old Style" w:hAnsi="Bookman Old Style"/>
          <w:sz w:val="28"/>
          <w:lang w:val="es-ES_tradnl"/>
        </w:rPr>
      </w:pPr>
    </w:p>
    <w:p w:rsidR="00F57F97" w:rsidRDefault="00F57F97" w:rsidP="00F57F97">
      <w:pPr>
        <w:pStyle w:val="Textoindependiente"/>
        <w:rPr>
          <w:rFonts w:ascii="Bookman Old Style" w:hAnsi="Bookman Old Style"/>
        </w:rPr>
      </w:pPr>
      <w:r>
        <w:rPr>
          <w:rFonts w:ascii="Bookman Old Style" w:hAnsi="Bookman Old Style"/>
          <w:b/>
          <w:bCs/>
          <w:sz w:val="28"/>
        </w:rPr>
        <w:t>LICENCIATURA:</w:t>
      </w:r>
      <w:r>
        <w:rPr>
          <w:rFonts w:ascii="Bookman Old Style" w:hAnsi="Bookman Old Style"/>
        </w:rPr>
        <w:t xml:space="preserve"> Obtención del Título de Licenciado en Derecho Universidad Nacional Autónoma de México Facultad de Derecho, Campus, Ciudad Universitaria. Con la presentación de la tesis titulada “Análisis de la Ley para las personas con discapacidad; alcances, limitaciones y propuestas.” calificada por el sínodo con mención honorífica en el Aula Magna Jacinto Pallares.</w:t>
      </w:r>
    </w:p>
    <w:p w:rsidR="00F57F97" w:rsidRDefault="00F57F97" w:rsidP="00F57F97">
      <w:pPr>
        <w:jc w:val="both"/>
        <w:rPr>
          <w:rFonts w:ascii="Bookman Old Style" w:hAnsi="Bookman Old Style"/>
        </w:rPr>
      </w:pPr>
    </w:p>
    <w:p w:rsidR="00F57F97" w:rsidRDefault="00F57F97" w:rsidP="00F57F97">
      <w:pPr>
        <w:jc w:val="both"/>
        <w:rPr>
          <w:rFonts w:ascii="Bookman Old Style" w:hAnsi="Bookman Old Style"/>
          <w:lang w:val="es-ES_tradnl"/>
        </w:rPr>
      </w:pPr>
      <w:r>
        <w:rPr>
          <w:rFonts w:ascii="Bookman Old Style" w:hAnsi="Bookman Old Style"/>
          <w:lang w:val="es-ES_tradnl"/>
        </w:rPr>
        <w:t>En el último año de carrera, obtuvo diploma de aprovechamiento al ser de los 100 mejores promedios de la Facultad de Derecho.</w:t>
      </w:r>
    </w:p>
    <w:p w:rsidR="00F57F97" w:rsidRDefault="00F57F97" w:rsidP="00F57F97">
      <w:pPr>
        <w:jc w:val="both"/>
        <w:rPr>
          <w:rFonts w:ascii="Bookman Old Style" w:hAnsi="Bookman Old Style"/>
          <w:lang w:val="es-ES_tradnl"/>
        </w:rPr>
      </w:pPr>
    </w:p>
    <w:p w:rsidR="00F57F97" w:rsidRDefault="00F57F97" w:rsidP="00F57F97">
      <w:pPr>
        <w:tabs>
          <w:tab w:val="left" w:pos="6615"/>
        </w:tabs>
        <w:jc w:val="both"/>
        <w:rPr>
          <w:rFonts w:ascii="Bookman Old Style" w:hAnsi="Bookman Old Style"/>
          <w:lang w:val="es-ES_tradnl"/>
        </w:rPr>
      </w:pPr>
      <w:r>
        <w:rPr>
          <w:rFonts w:ascii="Bookman Old Style" w:hAnsi="Bookman Old Style"/>
          <w:lang w:val="es-ES_tradnl"/>
        </w:rPr>
        <w:tab/>
      </w:r>
    </w:p>
    <w:p w:rsidR="00F57F97" w:rsidRDefault="00F57F97" w:rsidP="00F57F97">
      <w:pPr>
        <w:jc w:val="both"/>
        <w:rPr>
          <w:rFonts w:ascii="Bookman Old Style" w:hAnsi="Bookman Old Style"/>
          <w:lang w:val="es-ES_tradnl"/>
        </w:rPr>
      </w:pPr>
      <w:r>
        <w:rPr>
          <w:rFonts w:ascii="Bookman Old Style" w:hAnsi="Bookman Old Style"/>
          <w:b/>
          <w:bCs/>
          <w:sz w:val="28"/>
          <w:lang w:val="es-ES_tradnl"/>
        </w:rPr>
        <w:t xml:space="preserve">MAESTRÍA: </w:t>
      </w:r>
      <w:r>
        <w:rPr>
          <w:rFonts w:ascii="Bookman Old Style" w:hAnsi="Bookman Old Style"/>
          <w:bCs/>
          <w:lang w:val="es-ES_tradnl"/>
        </w:rPr>
        <w:t>Obtención de la Maestría e</w:t>
      </w:r>
      <w:r>
        <w:rPr>
          <w:rFonts w:ascii="Bookman Old Style" w:hAnsi="Bookman Old Style"/>
          <w:lang w:val="es-ES_tradnl"/>
        </w:rPr>
        <w:t>n derecho, con vertiente en Derecho Civil,  en la División de Estudios de Posgrado de la Universidad Nacional Autónoma de  México, Campus Ciudad Universitaria.</w:t>
      </w:r>
    </w:p>
    <w:p w:rsidR="00F57F97" w:rsidRDefault="00F57F97" w:rsidP="00F57F97">
      <w:pPr>
        <w:jc w:val="both"/>
        <w:rPr>
          <w:rFonts w:ascii="Bookman Old Style" w:hAnsi="Bookman Old Style"/>
          <w:lang w:val="es-ES_tradnl"/>
        </w:rPr>
      </w:pPr>
    </w:p>
    <w:p w:rsidR="00F57F97" w:rsidRDefault="00F57F97" w:rsidP="00F57F97">
      <w:pPr>
        <w:jc w:val="both"/>
        <w:rPr>
          <w:rFonts w:ascii="Bookman Old Style" w:hAnsi="Bookman Old Style"/>
          <w:lang w:val="es-ES_tradnl"/>
        </w:rPr>
      </w:pPr>
    </w:p>
    <w:p w:rsidR="00F57F97" w:rsidRDefault="00F57F97" w:rsidP="00F57F97">
      <w:pPr>
        <w:jc w:val="both"/>
        <w:rPr>
          <w:rFonts w:ascii="Bookman Old Style" w:hAnsi="Bookman Old Style"/>
          <w:lang w:val="es-ES_tradnl"/>
        </w:rPr>
      </w:pPr>
      <w:r>
        <w:rPr>
          <w:rFonts w:ascii="Bookman Old Style" w:hAnsi="Bookman Old Style"/>
          <w:b/>
          <w:sz w:val="28"/>
          <w:szCs w:val="28"/>
          <w:lang w:val="es-ES_tradnl"/>
        </w:rPr>
        <w:t>GRADO SALAMANCA</w:t>
      </w:r>
      <w:r>
        <w:rPr>
          <w:rFonts w:ascii="Bookman Old Style" w:hAnsi="Bookman Old Style"/>
          <w:lang w:val="es-ES_tradnl"/>
        </w:rPr>
        <w:t xml:space="preserve">: Título Propio otorgado por la Universidad de Salamanca, España, con la calificación de Sobresaliente Cum Laude”. Con la presentación del trabajo  “La Autonomía del Daño Corporal y sus consecuencias”. </w:t>
      </w:r>
    </w:p>
    <w:p w:rsidR="00F57F97" w:rsidRDefault="00F57F97" w:rsidP="00F57F97">
      <w:pPr>
        <w:ind w:left="2832"/>
        <w:jc w:val="both"/>
        <w:rPr>
          <w:rFonts w:ascii="Bookman Old Style" w:hAnsi="Bookman Old Style"/>
          <w:lang w:val="es-ES_tradnl"/>
        </w:rPr>
      </w:pPr>
    </w:p>
    <w:p w:rsidR="00F57F97" w:rsidRDefault="00F57F97" w:rsidP="00F57F97">
      <w:pPr>
        <w:pStyle w:val="Sangra2detindependiente"/>
        <w:ind w:left="0"/>
        <w:rPr>
          <w:rFonts w:ascii="Bookman Old Style" w:hAnsi="Bookman Old Style"/>
        </w:rPr>
      </w:pPr>
      <w:r>
        <w:rPr>
          <w:rFonts w:ascii="Bookman Old Style" w:hAnsi="Bookman Old Style"/>
        </w:rPr>
        <w:t xml:space="preserve">Premio Extraordinario otorgado por la universidad de salamanca, en la obtención del grado como título propio el 28 de enero de 2005. </w:t>
      </w:r>
    </w:p>
    <w:p w:rsidR="00F57F97" w:rsidRDefault="00F57F97" w:rsidP="00F57F97">
      <w:pPr>
        <w:jc w:val="both"/>
        <w:rPr>
          <w:rFonts w:ascii="Bookman Old Style" w:hAnsi="Bookman Old Style"/>
          <w:lang w:val="es-ES_tradnl"/>
        </w:rPr>
      </w:pPr>
    </w:p>
    <w:p w:rsidR="00F57F97" w:rsidRDefault="00F57F97" w:rsidP="00F57F97">
      <w:pPr>
        <w:jc w:val="both"/>
        <w:rPr>
          <w:rFonts w:ascii="Bookman Old Style" w:hAnsi="Bookman Old Style"/>
          <w:lang w:val="es-ES_tradnl"/>
        </w:rPr>
      </w:pPr>
    </w:p>
    <w:p w:rsidR="00F57F97" w:rsidRDefault="00F57F97" w:rsidP="00F57F97">
      <w:pPr>
        <w:jc w:val="both"/>
        <w:rPr>
          <w:rFonts w:ascii="Bookman Old Style" w:hAnsi="Bookman Old Style"/>
          <w:lang w:val="es-ES_tradnl"/>
        </w:rPr>
      </w:pPr>
    </w:p>
    <w:p w:rsidR="00F57F97" w:rsidRDefault="00F57F97" w:rsidP="00F57F97">
      <w:pPr>
        <w:jc w:val="both"/>
        <w:rPr>
          <w:rFonts w:ascii="Bookman Old Style" w:hAnsi="Bookman Old Style"/>
          <w:lang w:val="es-ES_tradnl"/>
        </w:rPr>
      </w:pPr>
      <w:r>
        <w:rPr>
          <w:rFonts w:ascii="Bookman Old Style" w:hAnsi="Bookman Old Style"/>
          <w:b/>
          <w:bCs/>
          <w:sz w:val="28"/>
          <w:lang w:val="es-ES_tradnl"/>
        </w:rPr>
        <w:t>DOCTORADO:</w:t>
      </w:r>
      <w:r>
        <w:rPr>
          <w:rFonts w:ascii="Bookman Old Style" w:hAnsi="Bookman Old Style"/>
          <w:lang w:val="es-ES_tradnl"/>
        </w:rPr>
        <w:t xml:space="preserve"> Doctora en Derecho por la Universidad de Salamanca, España. CUM LAUDE por la defensa de la tesis doctoral titulada “Indemnización de las lesiones corporales.”</w:t>
      </w:r>
    </w:p>
    <w:p w:rsidR="00F57F97" w:rsidRDefault="00F57F97" w:rsidP="00F57F97">
      <w:pPr>
        <w:jc w:val="both"/>
        <w:rPr>
          <w:rFonts w:ascii="Bookman Old Style" w:hAnsi="Bookman Old Style"/>
          <w:lang w:val="es-ES_tradnl"/>
        </w:rPr>
      </w:pPr>
    </w:p>
    <w:p w:rsidR="00F57F97" w:rsidRDefault="00F57F97" w:rsidP="00F57F97">
      <w:pPr>
        <w:rPr>
          <w:rFonts w:ascii="Bookman Old Style" w:hAnsi="Bookman Old Style"/>
          <w:lang w:val="es-ES_tradnl"/>
        </w:rPr>
      </w:pPr>
    </w:p>
    <w:p w:rsidR="00F57F97" w:rsidRDefault="00F57F97" w:rsidP="00F57F97">
      <w:pPr>
        <w:ind w:left="708"/>
        <w:jc w:val="center"/>
        <w:rPr>
          <w:rFonts w:ascii="Bookman Old Style" w:hAnsi="Bookman Old Style"/>
          <w:b/>
          <w:sz w:val="28"/>
          <w:szCs w:val="28"/>
          <w:lang w:val="es-ES_tradnl"/>
        </w:rPr>
      </w:pPr>
    </w:p>
    <w:p w:rsidR="00F57F97" w:rsidRDefault="00F57F97" w:rsidP="00F57F97">
      <w:pPr>
        <w:ind w:left="708"/>
        <w:jc w:val="center"/>
        <w:rPr>
          <w:rFonts w:ascii="Bookman Old Style" w:hAnsi="Bookman Old Style"/>
          <w:b/>
          <w:sz w:val="28"/>
          <w:szCs w:val="28"/>
        </w:rPr>
      </w:pPr>
      <w:r>
        <w:rPr>
          <w:rFonts w:ascii="Bookman Old Style" w:hAnsi="Bookman Old Style"/>
          <w:b/>
          <w:sz w:val="28"/>
          <w:szCs w:val="28"/>
        </w:rPr>
        <w:t>T R A Y E C T O R I A    P R O F E S I O N A L</w:t>
      </w:r>
    </w:p>
    <w:p w:rsidR="00F57F97" w:rsidRDefault="00F57F97" w:rsidP="00F57F97">
      <w:pPr>
        <w:ind w:left="708"/>
        <w:jc w:val="center"/>
        <w:rPr>
          <w:rFonts w:ascii="Bookman Old Style" w:hAnsi="Bookman Old Style"/>
          <w:b/>
          <w:sz w:val="28"/>
          <w:szCs w:val="28"/>
        </w:rPr>
      </w:pPr>
    </w:p>
    <w:p w:rsidR="00F57F97" w:rsidRDefault="00F57F97" w:rsidP="00F57F97">
      <w:pPr>
        <w:jc w:val="both"/>
        <w:rPr>
          <w:rFonts w:ascii="Bookman Old Style" w:hAnsi="Bookman Old Style"/>
          <w:b/>
          <w:i/>
          <w:lang w:val="es-ES_tradnl"/>
        </w:rPr>
      </w:pPr>
      <w:r>
        <w:rPr>
          <w:rFonts w:ascii="Bookman Old Style" w:hAnsi="Bookman Old Style"/>
          <w:b/>
          <w:i/>
          <w:lang w:val="es-ES_tradnl"/>
        </w:rPr>
        <w:t>UNIVERSIDAD NACIONAL AUTÓNOMA METROPOLITANA</w:t>
      </w:r>
    </w:p>
    <w:p w:rsidR="00F57F97" w:rsidRDefault="00F57F97" w:rsidP="00F57F97">
      <w:pPr>
        <w:jc w:val="both"/>
        <w:rPr>
          <w:rFonts w:ascii="Bookman Old Style" w:hAnsi="Bookman Old Style"/>
          <w:b/>
          <w:i/>
          <w:sz w:val="32"/>
          <w:szCs w:val="32"/>
          <w:lang w:val="es-ES_tradnl"/>
        </w:rPr>
      </w:pPr>
      <w:r>
        <w:rPr>
          <w:rFonts w:ascii="Bookman Old Style" w:hAnsi="Bookman Old Style"/>
          <w:b/>
          <w:i/>
          <w:lang w:val="es-ES_tradnl"/>
        </w:rPr>
        <w:t>UNIDAD CUAJIMALPA</w:t>
      </w:r>
    </w:p>
    <w:p w:rsidR="00F57F97" w:rsidRDefault="00F57F97" w:rsidP="00F57F97">
      <w:pPr>
        <w:ind w:left="708" w:firstLine="708"/>
        <w:jc w:val="both"/>
        <w:rPr>
          <w:rFonts w:ascii="Bookman Old Style" w:hAnsi="Bookman Old Style"/>
          <w:b/>
          <w:i/>
          <w:sz w:val="32"/>
          <w:szCs w:val="32"/>
          <w:lang w:val="es-ES_tradnl"/>
        </w:rPr>
      </w:pPr>
    </w:p>
    <w:p w:rsidR="00F57F97" w:rsidRDefault="00F57F97" w:rsidP="00F57F97">
      <w:pPr>
        <w:jc w:val="both"/>
        <w:rPr>
          <w:rFonts w:ascii="Bookman Old Style" w:hAnsi="Bookman Old Style"/>
          <w:lang w:val="es-ES_tradnl"/>
        </w:rPr>
      </w:pPr>
      <w:r>
        <w:rPr>
          <w:rFonts w:ascii="Bookman Old Style" w:hAnsi="Bookman Old Style"/>
          <w:i/>
          <w:lang w:val="es-ES_tradnl"/>
        </w:rPr>
        <w:t>Personal Académico</w:t>
      </w:r>
      <w:r>
        <w:rPr>
          <w:rFonts w:ascii="Bookman Old Style" w:hAnsi="Bookman Old Style"/>
          <w:lang w:val="es-ES_tradnl"/>
        </w:rPr>
        <w:t xml:space="preserve"> Visitante de la División de Ciencias Sociales y Humanidades, Unidad Cuajimalpa</w:t>
      </w:r>
    </w:p>
    <w:p w:rsidR="00F57F97" w:rsidRDefault="00F57F97" w:rsidP="00F57F97">
      <w:pPr>
        <w:jc w:val="both"/>
        <w:rPr>
          <w:rFonts w:ascii="Bookman Old Style" w:hAnsi="Bookman Old Style"/>
          <w:lang w:val="es-ES_tradnl"/>
        </w:rPr>
      </w:pPr>
      <w:r>
        <w:rPr>
          <w:rFonts w:ascii="Bookman Old Style" w:hAnsi="Bookman Old Style"/>
          <w:i/>
          <w:lang w:val="es-ES_tradnl"/>
        </w:rPr>
        <w:t>Asignaturas que se imparten</w:t>
      </w:r>
      <w:r>
        <w:rPr>
          <w:rFonts w:ascii="Bookman Old Style" w:hAnsi="Bookman Old Style"/>
          <w:lang w:val="es-ES_tradnl"/>
        </w:rPr>
        <w:t>: Teoría General de la Responsabilidad I, y II.</w:t>
      </w:r>
    </w:p>
    <w:p w:rsidR="00F57F97" w:rsidRDefault="00F57F97" w:rsidP="00F57F97">
      <w:pPr>
        <w:tabs>
          <w:tab w:val="left" w:pos="2400"/>
        </w:tabs>
        <w:jc w:val="both"/>
        <w:rPr>
          <w:rFonts w:ascii="Bookman Old Style" w:hAnsi="Bookman Old Style"/>
          <w:b/>
          <w:i/>
          <w:lang w:val="es-ES_tradnl"/>
        </w:rPr>
      </w:pPr>
    </w:p>
    <w:p w:rsidR="00F57F97" w:rsidRDefault="00F57F97" w:rsidP="00F57F97">
      <w:pPr>
        <w:tabs>
          <w:tab w:val="left" w:pos="2400"/>
        </w:tabs>
        <w:jc w:val="both"/>
        <w:rPr>
          <w:rFonts w:ascii="Bookman Old Style" w:hAnsi="Bookman Old Style"/>
          <w:b/>
          <w:i/>
          <w:lang w:val="es-ES_tradnl"/>
        </w:rPr>
      </w:pPr>
      <w:r>
        <w:rPr>
          <w:rFonts w:ascii="Bookman Old Style" w:hAnsi="Bookman Old Style"/>
          <w:b/>
          <w:i/>
          <w:lang w:val="es-ES_tradnl"/>
        </w:rPr>
        <w:t>FACULTAD DE DERECHO DE LA UNAM</w:t>
      </w:r>
    </w:p>
    <w:p w:rsidR="00F57F97" w:rsidRDefault="00F57F97" w:rsidP="00F57F97">
      <w:pPr>
        <w:jc w:val="both"/>
        <w:rPr>
          <w:rFonts w:ascii="Bookman Old Style" w:hAnsi="Bookman Old Style"/>
          <w:lang w:val="es-ES_tradnl"/>
        </w:rPr>
      </w:pPr>
      <w:r>
        <w:rPr>
          <w:rFonts w:ascii="Bookman Old Style" w:hAnsi="Bookman Old Style"/>
          <w:i/>
          <w:lang w:val="es-ES_tradnl"/>
        </w:rPr>
        <w:t xml:space="preserve">Profesor de Asignatura Ordinario Nivel “A” </w:t>
      </w:r>
      <w:r>
        <w:rPr>
          <w:rFonts w:ascii="Bookman Old Style" w:hAnsi="Bookman Old Style"/>
          <w:lang w:val="es-ES_tradnl"/>
        </w:rPr>
        <w:t>de la facultad de Derecho.</w:t>
      </w:r>
    </w:p>
    <w:p w:rsidR="00F57F97" w:rsidRDefault="00F57F97" w:rsidP="00F57F97">
      <w:pPr>
        <w:jc w:val="both"/>
        <w:rPr>
          <w:rFonts w:ascii="Bookman Old Style" w:hAnsi="Bookman Old Style"/>
          <w:lang w:val="es-ES_tradnl"/>
        </w:rPr>
      </w:pPr>
      <w:r>
        <w:rPr>
          <w:rFonts w:ascii="Bookman Old Style" w:hAnsi="Bookman Old Style"/>
          <w:lang w:val="es-ES_tradnl"/>
        </w:rPr>
        <w:t xml:space="preserve">Asignaturas que se imparten: </w:t>
      </w:r>
    </w:p>
    <w:p w:rsidR="00F57F97" w:rsidRDefault="00F57F97" w:rsidP="00F57F97">
      <w:pPr>
        <w:jc w:val="both"/>
        <w:rPr>
          <w:rFonts w:ascii="Bookman Old Style" w:hAnsi="Bookman Old Style"/>
          <w:lang w:val="es-ES_tradnl"/>
        </w:rPr>
      </w:pPr>
      <w:r>
        <w:rPr>
          <w:rFonts w:ascii="Bookman Old Style" w:hAnsi="Bookman Old Style"/>
          <w:lang w:val="es-ES_tradnl"/>
        </w:rPr>
        <w:t xml:space="preserve">Derecho Civil I, Acto Jurídico y Personas. </w:t>
      </w:r>
    </w:p>
    <w:p w:rsidR="00F57F97" w:rsidRDefault="00F57F97" w:rsidP="00F57F97">
      <w:pPr>
        <w:jc w:val="both"/>
        <w:rPr>
          <w:rFonts w:ascii="Bookman Old Style" w:hAnsi="Bookman Old Style"/>
          <w:lang w:val="es-ES_tradnl"/>
        </w:rPr>
      </w:pPr>
      <w:r>
        <w:rPr>
          <w:rFonts w:ascii="Bookman Old Style" w:hAnsi="Bookman Old Style"/>
          <w:lang w:val="es-ES_tradnl"/>
        </w:rPr>
        <w:t>Responsabilidad Civil.</w:t>
      </w:r>
    </w:p>
    <w:p w:rsidR="00F57F97" w:rsidRDefault="00F57F97" w:rsidP="00F57F97">
      <w:pPr>
        <w:jc w:val="both"/>
        <w:rPr>
          <w:rFonts w:ascii="Bookman Old Style" w:hAnsi="Bookman Old Style"/>
          <w:b/>
        </w:rPr>
      </w:pPr>
    </w:p>
    <w:p w:rsidR="00F57F97" w:rsidRDefault="00F57F97" w:rsidP="00F57F97">
      <w:pPr>
        <w:pStyle w:val="Ttulo5"/>
        <w:pBdr>
          <w:top w:val="none" w:sz="0" w:space="0" w:color="auto"/>
        </w:pBdr>
        <w:ind w:left="0" w:firstLine="0"/>
        <w:rPr>
          <w:rFonts w:ascii="Bookman Old Style" w:hAnsi="Bookman Old Style"/>
        </w:rPr>
      </w:pPr>
      <w:r>
        <w:rPr>
          <w:rFonts w:ascii="Bookman Old Style" w:hAnsi="Bookman Old Style"/>
        </w:rPr>
        <w:t xml:space="preserve">INSTITUTO DE INVESTIGACIONES JURÍDICAS DE LA </w:t>
      </w:r>
    </w:p>
    <w:p w:rsidR="00F57F97" w:rsidRDefault="00F57F97" w:rsidP="00F57F97">
      <w:pPr>
        <w:rPr>
          <w:rFonts w:ascii="Bookman Old Style" w:hAnsi="Bookman Old Style"/>
          <w:b/>
          <w:bCs/>
          <w:i/>
          <w:iCs/>
          <w:lang w:val="es-ES_tradnl"/>
        </w:rPr>
      </w:pPr>
      <w:r>
        <w:rPr>
          <w:rFonts w:ascii="Bookman Old Style" w:hAnsi="Bookman Old Style"/>
          <w:b/>
          <w:bCs/>
          <w:i/>
          <w:iCs/>
          <w:lang w:val="es-ES_tradnl"/>
        </w:rPr>
        <w:t>UNIVERSIDAD NACIONAL AUTÓNOMA DE MÉXICO.</w:t>
      </w:r>
    </w:p>
    <w:p w:rsidR="00F57F97" w:rsidRDefault="00F57F97" w:rsidP="00F57F97">
      <w:pPr>
        <w:ind w:left="708" w:firstLine="708"/>
        <w:rPr>
          <w:rFonts w:ascii="Bookman Old Style" w:hAnsi="Bookman Old Style"/>
          <w:lang w:val="es-ES_tradnl"/>
        </w:rPr>
      </w:pPr>
    </w:p>
    <w:p w:rsidR="00F57F97" w:rsidRDefault="00F57F97" w:rsidP="00F57F97">
      <w:pPr>
        <w:rPr>
          <w:rFonts w:ascii="Bookman Old Style" w:hAnsi="Bookman Old Style"/>
          <w:lang w:val="es-ES_tradnl"/>
        </w:rPr>
      </w:pPr>
      <w:r>
        <w:rPr>
          <w:rFonts w:ascii="Bookman Old Style" w:hAnsi="Bookman Old Style"/>
          <w:i/>
          <w:lang w:val="es-ES_tradnl"/>
        </w:rPr>
        <w:t>Personal Académico</w:t>
      </w:r>
      <w:r>
        <w:rPr>
          <w:rFonts w:ascii="Bookman Old Style" w:hAnsi="Bookman Old Style"/>
          <w:lang w:val="es-ES_tradnl"/>
        </w:rPr>
        <w:t xml:space="preserve"> del Instituto, con la Categoría  de </w:t>
      </w:r>
      <w:r>
        <w:rPr>
          <w:rFonts w:ascii="Bookman Old Style" w:hAnsi="Bookman Old Style"/>
          <w:i/>
          <w:lang w:val="es-ES_tradnl"/>
        </w:rPr>
        <w:t xml:space="preserve">Técnico Académico Asociado “C”, </w:t>
      </w:r>
      <w:r>
        <w:rPr>
          <w:rFonts w:ascii="Bookman Old Style" w:hAnsi="Bookman Old Style"/>
          <w:lang w:val="es-ES_tradnl"/>
        </w:rPr>
        <w:t>Definitivo, de Tiempo Completo, adscrita a la Unidad de Legislación y  Jurisprudencia</w:t>
      </w:r>
      <w:r w:rsidR="003A393D">
        <w:rPr>
          <w:rFonts w:ascii="Bookman Old Style" w:hAnsi="Bookman Old Style"/>
          <w:lang w:val="es-ES_tradnl"/>
        </w:rPr>
        <w:t>.</w:t>
      </w:r>
    </w:p>
    <w:p w:rsidR="003A393D" w:rsidRDefault="003A393D" w:rsidP="00F57F97">
      <w:pPr>
        <w:rPr>
          <w:rFonts w:ascii="Bookman Old Style" w:hAnsi="Bookman Old Style"/>
          <w:b/>
        </w:rPr>
      </w:pPr>
    </w:p>
    <w:p w:rsidR="00F57F97" w:rsidRDefault="00F57F97" w:rsidP="00F57F97">
      <w:pPr>
        <w:jc w:val="center"/>
        <w:rPr>
          <w:rFonts w:ascii="Bookman Old Style" w:hAnsi="Bookman Old Style"/>
          <w:b/>
          <w:sz w:val="28"/>
          <w:szCs w:val="28"/>
        </w:rPr>
      </w:pPr>
      <w:r>
        <w:rPr>
          <w:rFonts w:ascii="Bookman Old Style" w:hAnsi="Bookman Old Style"/>
          <w:b/>
          <w:sz w:val="28"/>
          <w:szCs w:val="28"/>
        </w:rPr>
        <w:t>D I F U S I Ó N</w:t>
      </w:r>
    </w:p>
    <w:p w:rsidR="00F57F97" w:rsidRDefault="00F57F97" w:rsidP="00F57F97">
      <w:pPr>
        <w:jc w:val="both"/>
        <w:rPr>
          <w:rFonts w:ascii="Bookman Old Style" w:hAnsi="Bookman Old Style"/>
          <w:b/>
          <w:lang w:val="es-ES_tradnl"/>
        </w:rPr>
      </w:pPr>
      <w:r>
        <w:rPr>
          <w:rFonts w:ascii="Bookman Old Style" w:hAnsi="Bookman Old Style"/>
          <w:b/>
          <w:lang w:val="es-ES_tradnl"/>
        </w:rPr>
        <w:br/>
        <w:t xml:space="preserve">Participación como  Ponente en el Diplomado “El derecho a la No Discriminación” con los temas “Concepto, Modalidades y Fundamento de las Acciones Afirmativas”; “Acciones Afirmativas en México y en el Derecho Comparado. Así como también “El Derecho a </w:t>
      </w:r>
      <w:smartTag w:uri="urn:schemas-microsoft-com:office:smarttags" w:element="PersonName">
        <w:smartTagPr>
          <w:attr w:name="ProductID" w:val="la No Discriminación"/>
        </w:smartTagPr>
        <w:r>
          <w:rPr>
            <w:rFonts w:ascii="Bookman Old Style" w:hAnsi="Bookman Old Style"/>
            <w:b/>
            <w:lang w:val="es-ES_tradnl"/>
          </w:rPr>
          <w:t>la No Discriminación</w:t>
        </w:r>
      </w:smartTag>
      <w:r>
        <w:rPr>
          <w:rFonts w:ascii="Bookman Old Style" w:hAnsi="Bookman Old Style"/>
          <w:b/>
          <w:lang w:val="es-ES_tradnl"/>
        </w:rPr>
        <w:t xml:space="preserve"> en las Constituciones y Legislación de las Entidades Federativas”.</w:t>
      </w:r>
    </w:p>
    <w:p w:rsidR="00F57F97" w:rsidRDefault="00F57F97" w:rsidP="00F57F97">
      <w:pPr>
        <w:jc w:val="both"/>
        <w:rPr>
          <w:rFonts w:ascii="Bookman Old Style" w:hAnsi="Bookman Old Style"/>
          <w:lang w:val="es-ES_tradnl"/>
        </w:rPr>
      </w:pPr>
      <w:r>
        <w:rPr>
          <w:rFonts w:ascii="Bookman Old Style" w:hAnsi="Bookman Old Style"/>
          <w:lang w:val="es-ES_tradnl"/>
        </w:rPr>
        <w:t>Instituto de Investigaciones Jurídicas- UNAM, CONAPRED CDHDF</w:t>
      </w:r>
    </w:p>
    <w:p w:rsidR="00F57F97" w:rsidRDefault="00F57F97" w:rsidP="00F57F97">
      <w:pPr>
        <w:jc w:val="both"/>
        <w:rPr>
          <w:rFonts w:ascii="Bookman Old Style" w:hAnsi="Bookman Old Style"/>
          <w:lang w:val="es-ES_tradnl"/>
        </w:rPr>
      </w:pPr>
      <w:r>
        <w:rPr>
          <w:rFonts w:ascii="Bookman Old Style" w:hAnsi="Bookman Old Style"/>
          <w:lang w:val="es-ES_tradnl"/>
        </w:rPr>
        <w:t>Anual</w:t>
      </w:r>
    </w:p>
    <w:p w:rsidR="00F57F97" w:rsidRDefault="00F57F97" w:rsidP="00F57F97">
      <w:pPr>
        <w:jc w:val="both"/>
        <w:rPr>
          <w:rFonts w:ascii="Bookman Old Style" w:hAnsi="Bookman Old Style"/>
          <w:b/>
        </w:rPr>
      </w:pPr>
    </w:p>
    <w:p w:rsidR="00F57F97" w:rsidRDefault="00F57F97" w:rsidP="00F57F97">
      <w:pPr>
        <w:jc w:val="both"/>
        <w:rPr>
          <w:rFonts w:ascii="Bookman Old Style" w:hAnsi="Bookman Old Style"/>
          <w:b/>
        </w:rPr>
      </w:pPr>
    </w:p>
    <w:p w:rsidR="00F57F97" w:rsidRDefault="00F57F97" w:rsidP="00F57F97">
      <w:pPr>
        <w:jc w:val="both"/>
        <w:rPr>
          <w:rFonts w:ascii="Bookman Old Style" w:hAnsi="Bookman Old Style"/>
        </w:rPr>
      </w:pPr>
      <w:r>
        <w:rPr>
          <w:rFonts w:ascii="Bookman Old Style" w:hAnsi="Bookman Old Style"/>
          <w:b/>
        </w:rPr>
        <w:t xml:space="preserve">Participación como Ponente con el tema “La Injuria en el Derecho Romano” </w:t>
      </w:r>
      <w:r>
        <w:rPr>
          <w:rFonts w:ascii="Bookman Old Style" w:hAnsi="Bookman Old Style"/>
        </w:rPr>
        <w:t>en la Primera Semana de Derecho Romano, celebrada en la Universidad Insurgentes, Plantel Tlalpan, del 26 de febrero al 02 de marzo de 2012.</w:t>
      </w:r>
    </w:p>
    <w:p w:rsidR="00F57F97" w:rsidRDefault="00F57F97" w:rsidP="00F57F97">
      <w:pPr>
        <w:jc w:val="both"/>
        <w:rPr>
          <w:rFonts w:ascii="Bookman Old Style" w:hAnsi="Bookman Old Style"/>
        </w:rPr>
      </w:pPr>
    </w:p>
    <w:p w:rsidR="00F57F97" w:rsidRDefault="00F57F97" w:rsidP="00F57F97">
      <w:pPr>
        <w:jc w:val="both"/>
        <w:rPr>
          <w:rFonts w:ascii="Bookman Old Style" w:hAnsi="Bookman Old Style"/>
        </w:rPr>
      </w:pPr>
      <w:r>
        <w:rPr>
          <w:rFonts w:ascii="Bookman Old Style" w:hAnsi="Bookman Old Style"/>
          <w:b/>
        </w:rPr>
        <w:t xml:space="preserve">Participación como Ponente con el tema “La responsabilidad médica, contratos </w:t>
      </w:r>
      <w:proofErr w:type="spellStart"/>
      <w:r>
        <w:rPr>
          <w:rFonts w:ascii="Bookman Old Style" w:hAnsi="Bookman Old Style"/>
          <w:b/>
        </w:rPr>
        <w:t>intuitu</w:t>
      </w:r>
      <w:proofErr w:type="spellEnd"/>
      <w:r>
        <w:rPr>
          <w:rFonts w:ascii="Bookman Old Style" w:hAnsi="Bookman Old Style"/>
          <w:b/>
        </w:rPr>
        <w:t xml:space="preserve"> </w:t>
      </w:r>
      <w:proofErr w:type="spellStart"/>
      <w:r>
        <w:rPr>
          <w:rFonts w:ascii="Bookman Old Style" w:hAnsi="Bookman Old Style"/>
          <w:b/>
        </w:rPr>
        <w:t>personae</w:t>
      </w:r>
      <w:proofErr w:type="spellEnd"/>
      <w:r>
        <w:rPr>
          <w:rFonts w:ascii="Bookman Old Style" w:hAnsi="Bookman Old Style"/>
          <w:b/>
        </w:rPr>
        <w:t xml:space="preserve">” </w:t>
      </w:r>
      <w:r>
        <w:rPr>
          <w:rFonts w:ascii="Bookman Old Style" w:hAnsi="Bookman Old Style"/>
        </w:rPr>
        <w:t>en la Universidad Insurgentes, Plantel Tlalpan, en febrero 2013.</w:t>
      </w:r>
    </w:p>
    <w:p w:rsidR="00F57F97" w:rsidRDefault="00F57F97" w:rsidP="00F57F97">
      <w:pPr>
        <w:jc w:val="both"/>
        <w:rPr>
          <w:rFonts w:ascii="Bookman Old Style" w:hAnsi="Bookman Old Style"/>
        </w:rPr>
      </w:pPr>
    </w:p>
    <w:p w:rsidR="00F57F97" w:rsidRDefault="00F57F97" w:rsidP="00F57F97">
      <w:pPr>
        <w:jc w:val="both"/>
        <w:rPr>
          <w:rFonts w:ascii="Bookman Old Style" w:hAnsi="Bookman Old Style"/>
        </w:rPr>
      </w:pPr>
    </w:p>
    <w:p w:rsidR="00F57F97" w:rsidRDefault="00F57F97" w:rsidP="00F57F97">
      <w:pPr>
        <w:jc w:val="both"/>
        <w:rPr>
          <w:rFonts w:ascii="Bookman Old Style" w:hAnsi="Bookman Old Style"/>
        </w:rPr>
      </w:pPr>
      <w:r>
        <w:rPr>
          <w:rFonts w:ascii="Bookman Old Style" w:hAnsi="Bookman Old Style"/>
          <w:b/>
        </w:rPr>
        <w:t>Participación en el Panel de discusión, en el Programa “</w:t>
      </w:r>
      <w:proofErr w:type="spellStart"/>
      <w:r>
        <w:rPr>
          <w:rFonts w:ascii="Bookman Old Style" w:hAnsi="Bookman Old Style"/>
          <w:b/>
        </w:rPr>
        <w:t>Tu</w:t>
      </w:r>
      <w:proofErr w:type="spellEnd"/>
      <w:r>
        <w:rPr>
          <w:rFonts w:ascii="Bookman Old Style" w:hAnsi="Bookman Old Style"/>
          <w:b/>
        </w:rPr>
        <w:t xml:space="preserve"> tienes la Palabra”</w:t>
      </w:r>
      <w:r>
        <w:rPr>
          <w:rFonts w:ascii="Bookman Old Style" w:hAnsi="Bookman Old Style"/>
        </w:rPr>
        <w:t xml:space="preserve"> Canal 22 con el tema “Discriminación”. El día 28 de mayo de 2013 a las 20 horas.</w:t>
      </w:r>
    </w:p>
    <w:p w:rsidR="00F57F97" w:rsidRDefault="00F57F97" w:rsidP="00F57F97">
      <w:pPr>
        <w:rPr>
          <w:rFonts w:ascii="Bookman Old Style" w:hAnsi="Bookman Old Style"/>
          <w:b/>
          <w:bCs/>
          <w:lang w:val="es-ES_tradnl"/>
        </w:rPr>
      </w:pPr>
    </w:p>
    <w:p w:rsidR="00F57F97" w:rsidRDefault="00F57F97" w:rsidP="00F57F97">
      <w:pPr>
        <w:rPr>
          <w:rFonts w:ascii="Bookman Old Style" w:hAnsi="Bookman Old Style"/>
          <w:b/>
          <w:bCs/>
          <w:lang w:val="es-ES_tradnl"/>
        </w:rPr>
      </w:pPr>
      <w:r>
        <w:rPr>
          <w:rFonts w:ascii="Bookman Old Style" w:hAnsi="Bookman Old Style"/>
          <w:b/>
          <w:bCs/>
          <w:lang w:val="es-ES_tradnl"/>
        </w:rPr>
        <w:t xml:space="preserve">Publicaciones: </w:t>
      </w:r>
    </w:p>
    <w:p w:rsidR="00F57F97" w:rsidRDefault="00F57F97" w:rsidP="00F57F97">
      <w:pPr>
        <w:rPr>
          <w:rFonts w:ascii="Bookman Old Style" w:hAnsi="Bookman Old Style"/>
          <w:b/>
          <w:bCs/>
          <w:lang w:val="es-ES_tradnl"/>
        </w:rPr>
      </w:pPr>
    </w:p>
    <w:p w:rsidR="00F57F97" w:rsidRDefault="00F57F97" w:rsidP="00F57F97">
      <w:pPr>
        <w:rPr>
          <w:rFonts w:ascii="Bookman Old Style" w:hAnsi="Bookman Old Style"/>
          <w:b/>
          <w:bCs/>
          <w:lang w:val="es-ES_tradnl"/>
        </w:rPr>
      </w:pPr>
      <w:r>
        <w:rPr>
          <w:rFonts w:ascii="Bookman Old Style" w:hAnsi="Bookman Old Style"/>
          <w:b/>
          <w:bCs/>
          <w:lang w:val="es-ES_tradnl"/>
        </w:rPr>
        <w:t xml:space="preserve">Libros: </w:t>
      </w:r>
    </w:p>
    <w:p w:rsidR="00F57F97" w:rsidRDefault="00F57F97" w:rsidP="00F57F97">
      <w:pPr>
        <w:jc w:val="both"/>
        <w:rPr>
          <w:rFonts w:ascii="Bookman Old Style" w:hAnsi="Bookman Old Style"/>
          <w:b/>
          <w:lang w:val="es-ES_tradnl"/>
        </w:rPr>
      </w:pPr>
    </w:p>
    <w:p w:rsidR="00F57F97" w:rsidRDefault="00F57F97" w:rsidP="00F57F97">
      <w:pPr>
        <w:jc w:val="both"/>
        <w:rPr>
          <w:rFonts w:ascii="Bookman Old Style" w:hAnsi="Bookman Old Style"/>
          <w:lang w:val="es-ES_tradnl"/>
        </w:rPr>
      </w:pPr>
      <w:r>
        <w:rPr>
          <w:rFonts w:ascii="Bookman Old Style" w:hAnsi="Bookman Old Style"/>
          <w:lang w:val="es-ES_tradnl"/>
        </w:rPr>
        <w:t xml:space="preserve">La indemnización de las Lesiones Corporales. Editorial </w:t>
      </w:r>
      <w:proofErr w:type="spellStart"/>
      <w:r>
        <w:rPr>
          <w:rFonts w:ascii="Bookman Old Style" w:hAnsi="Bookman Old Style"/>
          <w:lang w:val="es-ES_tradnl"/>
        </w:rPr>
        <w:t>Dykinson</w:t>
      </w:r>
      <w:proofErr w:type="spellEnd"/>
      <w:r>
        <w:rPr>
          <w:rFonts w:ascii="Bookman Old Style" w:hAnsi="Bookman Old Style"/>
          <w:lang w:val="es-ES_tradnl"/>
        </w:rPr>
        <w:t>. Madrid. España.</w:t>
      </w:r>
    </w:p>
    <w:p w:rsidR="00F57F97" w:rsidRDefault="00F57F97" w:rsidP="00F57F97">
      <w:pPr>
        <w:jc w:val="both"/>
        <w:rPr>
          <w:rFonts w:ascii="Bookman Old Style" w:hAnsi="Bookman Old Style"/>
          <w:i/>
          <w:lang w:val="es-ES_tradnl"/>
        </w:rPr>
      </w:pPr>
      <w:r>
        <w:rPr>
          <w:rFonts w:ascii="Bookman Old Style" w:hAnsi="Bookman Old Style"/>
          <w:i/>
          <w:lang w:val="es-ES_tradnl"/>
        </w:rPr>
        <w:t>En prensa.</w:t>
      </w:r>
    </w:p>
    <w:p w:rsidR="00F57F97" w:rsidRDefault="00F57F97" w:rsidP="00F57F97">
      <w:pPr>
        <w:rPr>
          <w:rFonts w:ascii="Bookman Old Style" w:hAnsi="Bookman Old Style"/>
          <w:bCs/>
          <w:i/>
          <w:lang w:val="es-ES_tradnl"/>
        </w:rPr>
      </w:pPr>
    </w:p>
    <w:p w:rsidR="00F57F97" w:rsidRDefault="00F57F97" w:rsidP="00F57F97">
      <w:pPr>
        <w:rPr>
          <w:rFonts w:ascii="Bookman Old Style" w:hAnsi="Bookman Old Style"/>
          <w:b/>
          <w:bCs/>
          <w:lang w:val="es-ES_tradnl"/>
        </w:rPr>
      </w:pPr>
      <w:r>
        <w:rPr>
          <w:rFonts w:ascii="Bookman Old Style" w:hAnsi="Bookman Old Style"/>
          <w:b/>
          <w:bCs/>
          <w:lang w:val="es-ES_tradnl"/>
        </w:rPr>
        <w:t>Revistas:</w:t>
      </w:r>
    </w:p>
    <w:p w:rsidR="00F57F97" w:rsidRDefault="00F57F97" w:rsidP="00F57F97">
      <w:pPr>
        <w:rPr>
          <w:rFonts w:ascii="Bookman Old Style" w:hAnsi="Bookman Old Style"/>
          <w:b/>
          <w:bCs/>
          <w:lang w:val="es-ES_tradnl"/>
        </w:rPr>
      </w:pPr>
    </w:p>
    <w:p w:rsidR="00F57F97" w:rsidRDefault="00F57F97" w:rsidP="00F57F97">
      <w:pPr>
        <w:jc w:val="both"/>
        <w:rPr>
          <w:rFonts w:ascii="Bookman Old Style" w:hAnsi="Bookman Old Style"/>
          <w:lang w:val="es-ES_tradnl"/>
        </w:rPr>
      </w:pPr>
    </w:p>
    <w:p w:rsidR="00F57F97" w:rsidRDefault="00F57F97" w:rsidP="00F57F97">
      <w:pPr>
        <w:jc w:val="both"/>
        <w:rPr>
          <w:rFonts w:ascii="Bookman Old Style" w:hAnsi="Bookman Old Style"/>
          <w:i/>
          <w:lang w:val="es-ES_tradnl"/>
        </w:rPr>
      </w:pPr>
      <w:r>
        <w:rPr>
          <w:rFonts w:ascii="Bookman Old Style" w:hAnsi="Bookman Old Style"/>
          <w:b/>
          <w:lang w:val="es-ES_tradnl"/>
        </w:rPr>
        <w:t>Colaboración en la obra: El Derecho en perspectiva</w:t>
      </w:r>
      <w:r>
        <w:rPr>
          <w:rFonts w:ascii="Bookman Old Style" w:hAnsi="Bookman Old Style"/>
          <w:lang w:val="es-ES_tradnl"/>
        </w:rPr>
        <w:t xml:space="preserve">. </w:t>
      </w:r>
      <w:r>
        <w:rPr>
          <w:rFonts w:ascii="Bookman Old Style" w:hAnsi="Bookman Old Style"/>
          <w:b/>
          <w:lang w:val="es-ES_tradnl"/>
        </w:rPr>
        <w:t>Estudios en Homenaje al Maestro José de Jesús López Monroy</w:t>
      </w:r>
      <w:r>
        <w:rPr>
          <w:rFonts w:ascii="Bookman Old Style" w:hAnsi="Bookman Old Style"/>
          <w:lang w:val="es-ES_tradnl"/>
        </w:rPr>
        <w:t xml:space="preserve"> con el artículo </w:t>
      </w:r>
      <w:proofErr w:type="spellStart"/>
      <w:r>
        <w:rPr>
          <w:rFonts w:ascii="Bookman Old Style" w:hAnsi="Bookman Old Style"/>
          <w:i/>
          <w:lang w:val="es-ES_tradnl"/>
        </w:rPr>
        <w:t>wrongful</w:t>
      </w:r>
      <w:proofErr w:type="spellEnd"/>
      <w:r>
        <w:rPr>
          <w:rFonts w:ascii="Bookman Old Style" w:hAnsi="Bookman Old Style"/>
          <w:i/>
          <w:lang w:val="es-ES_tradnl"/>
        </w:rPr>
        <w:t xml:space="preserve"> </w:t>
      </w:r>
      <w:proofErr w:type="spellStart"/>
      <w:r>
        <w:rPr>
          <w:rFonts w:ascii="Bookman Old Style" w:hAnsi="Bookman Old Style"/>
          <w:i/>
          <w:lang w:val="es-ES_tradnl"/>
        </w:rPr>
        <w:t>life</w:t>
      </w:r>
      <w:proofErr w:type="spellEnd"/>
      <w:r>
        <w:rPr>
          <w:rFonts w:ascii="Bookman Old Style" w:hAnsi="Bookman Old Style"/>
          <w:i/>
          <w:lang w:val="es-ES_tradnl"/>
        </w:rPr>
        <w:t xml:space="preserve"> and </w:t>
      </w:r>
      <w:proofErr w:type="spellStart"/>
      <w:r>
        <w:rPr>
          <w:rFonts w:ascii="Bookman Old Style" w:hAnsi="Bookman Old Style"/>
          <w:i/>
          <w:lang w:val="es-ES_tradnl"/>
        </w:rPr>
        <w:t>wrongful</w:t>
      </w:r>
      <w:proofErr w:type="spellEnd"/>
      <w:r>
        <w:rPr>
          <w:rFonts w:ascii="Bookman Old Style" w:hAnsi="Bookman Old Style"/>
          <w:i/>
          <w:lang w:val="es-ES_tradnl"/>
        </w:rPr>
        <w:t xml:space="preserve"> </w:t>
      </w:r>
      <w:proofErr w:type="spellStart"/>
      <w:r>
        <w:rPr>
          <w:rFonts w:ascii="Bookman Old Style" w:hAnsi="Bookman Old Style"/>
          <w:i/>
          <w:lang w:val="es-ES_tradnl"/>
        </w:rPr>
        <w:t>birth</w:t>
      </w:r>
      <w:proofErr w:type="spellEnd"/>
      <w:r>
        <w:rPr>
          <w:rFonts w:ascii="Bookman Old Style" w:hAnsi="Bookman Old Style"/>
          <w:i/>
          <w:lang w:val="es-ES_tradnl"/>
        </w:rPr>
        <w:t xml:space="preserve">. </w:t>
      </w:r>
    </w:p>
    <w:p w:rsidR="00F57F97" w:rsidRDefault="00F57F97" w:rsidP="00F57F97">
      <w:pPr>
        <w:ind w:firstLine="708"/>
        <w:jc w:val="both"/>
        <w:rPr>
          <w:rFonts w:ascii="Bookman Old Style" w:hAnsi="Bookman Old Style"/>
          <w:lang w:val="es-ES_tradnl"/>
        </w:rPr>
      </w:pPr>
    </w:p>
    <w:p w:rsidR="00F57F97" w:rsidRDefault="00F57F97" w:rsidP="00F57F97">
      <w:pPr>
        <w:jc w:val="both"/>
        <w:rPr>
          <w:rFonts w:ascii="Bookman Old Style" w:hAnsi="Bookman Old Style"/>
          <w:lang w:val="es-ES_tradnl"/>
        </w:rPr>
      </w:pPr>
      <w:r>
        <w:rPr>
          <w:rFonts w:ascii="Bookman Old Style" w:hAnsi="Bookman Old Style"/>
          <w:b/>
          <w:lang w:val="es-ES_tradnl"/>
        </w:rPr>
        <w:t xml:space="preserve">Colaboración en la Revista de Derecho Privado Núm. 2. Julio-Diciembre 2012. </w:t>
      </w:r>
      <w:r>
        <w:rPr>
          <w:rFonts w:ascii="Bookman Old Style" w:hAnsi="Bookman Old Style"/>
          <w:lang w:val="es-ES_tradnl"/>
        </w:rPr>
        <w:t>Con el artículo “La Reparación de los Daños Causados a la Vida e Integridad Corporal”.</w:t>
      </w:r>
    </w:p>
    <w:p w:rsidR="00F57F97" w:rsidRDefault="00F57F97" w:rsidP="00F57F97">
      <w:pPr>
        <w:jc w:val="both"/>
        <w:rPr>
          <w:rFonts w:ascii="Bookman Old Style" w:hAnsi="Bookman Old Style"/>
          <w:lang w:val="es-ES_tradnl"/>
        </w:rPr>
      </w:pPr>
    </w:p>
    <w:p w:rsidR="00F57F97" w:rsidRDefault="00F57F97" w:rsidP="00F57F97">
      <w:pPr>
        <w:jc w:val="both"/>
        <w:rPr>
          <w:rFonts w:ascii="Bookman Old Style" w:hAnsi="Bookman Old Style"/>
          <w:lang w:val="es-ES_tradnl"/>
        </w:rPr>
      </w:pPr>
      <w:r>
        <w:rPr>
          <w:rFonts w:ascii="Bookman Old Style" w:hAnsi="Bookman Old Style"/>
          <w:b/>
          <w:lang w:val="es-ES_tradnl"/>
        </w:rPr>
        <w:t>Colaboración en la Revista electrónica HECHOS Y DERECHOS</w:t>
      </w:r>
      <w:r>
        <w:rPr>
          <w:rFonts w:ascii="Bookman Old Style" w:hAnsi="Bookman Old Style"/>
          <w:lang w:val="es-ES_tradnl"/>
        </w:rPr>
        <w:t>. No. 15 mayo-junio 2013.</w:t>
      </w:r>
    </w:p>
    <w:p w:rsidR="00F57F97" w:rsidRDefault="00F57F97" w:rsidP="00F57F97">
      <w:pPr>
        <w:jc w:val="both"/>
        <w:rPr>
          <w:rFonts w:ascii="Bookman Old Style" w:hAnsi="Bookman Old Style"/>
          <w:lang w:val="es-ES_tradnl"/>
        </w:rPr>
      </w:pPr>
      <w:r>
        <w:rPr>
          <w:rFonts w:ascii="Bookman Old Style" w:hAnsi="Bookman Old Style"/>
          <w:lang w:val="es-ES_tradnl"/>
        </w:rPr>
        <w:t>Aerolíneas. Cuando el estrés nos alcanza.</w:t>
      </w:r>
    </w:p>
    <w:p w:rsidR="00F57F97" w:rsidRDefault="00F57F97" w:rsidP="00F57F97">
      <w:pPr>
        <w:jc w:val="both"/>
        <w:rPr>
          <w:rFonts w:ascii="Bookman Old Style" w:hAnsi="Bookman Old Style"/>
          <w:lang w:val="es-ES_tradnl"/>
        </w:rPr>
      </w:pPr>
    </w:p>
    <w:p w:rsidR="00F57F97" w:rsidRDefault="00F57F97" w:rsidP="00F57F97">
      <w:pPr>
        <w:jc w:val="both"/>
        <w:rPr>
          <w:rFonts w:ascii="Bookman Old Style" w:hAnsi="Bookman Old Style"/>
          <w:lang w:val="es-ES_tradnl"/>
        </w:rPr>
      </w:pPr>
      <w:r>
        <w:rPr>
          <w:rFonts w:ascii="Bookman Old Style" w:hAnsi="Bookman Old Style"/>
          <w:b/>
          <w:lang w:val="es-ES_tradnl"/>
        </w:rPr>
        <w:t xml:space="preserve">Colaboración en la Revista de Ciencias Humanas y Sociales de la Universidad Científica del Sur. País Perú. </w:t>
      </w:r>
      <w:r>
        <w:rPr>
          <w:rFonts w:ascii="Bookman Old Style" w:hAnsi="Bookman Old Style"/>
          <w:lang w:val="es-ES_tradnl"/>
        </w:rPr>
        <w:t xml:space="preserve">Volumen 5, Número 1, Noviembre 2012-Abril 2013. Recibido Febrero de 2012. Dictaminado y Aceptado mayo de 2012. Pp. 91-111. </w:t>
      </w:r>
    </w:p>
    <w:p w:rsidR="00F57F97" w:rsidRDefault="00F57F97" w:rsidP="00F57F97">
      <w:pPr>
        <w:jc w:val="both"/>
        <w:rPr>
          <w:rFonts w:ascii="Bookman Old Style" w:hAnsi="Bookman Old Style"/>
          <w:lang w:val="es-ES_tradnl"/>
        </w:rPr>
      </w:pPr>
      <w:r>
        <w:rPr>
          <w:rFonts w:ascii="Bookman Old Style" w:hAnsi="Bookman Old Style"/>
          <w:lang w:val="es-ES_tradnl"/>
        </w:rPr>
        <w:t xml:space="preserve">La responsabilidad Civil por daños causados por productos defectuosos. Retos y realidades en México. </w:t>
      </w:r>
    </w:p>
    <w:sectPr w:rsidR="00F57F97" w:rsidSect="00D359F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F97"/>
    <w:rsid w:val="003A393D"/>
    <w:rsid w:val="004B0AA4"/>
    <w:rsid w:val="00796659"/>
    <w:rsid w:val="00D359FC"/>
    <w:rsid w:val="00E357BA"/>
    <w:rsid w:val="00F57F97"/>
    <w:rsid w:val="00F779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2842439E-00ED-47D3-AB2A-89A8F1924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F97"/>
    <w:pPr>
      <w:spacing w:after="0" w:line="240" w:lineRule="auto"/>
    </w:pPr>
    <w:rPr>
      <w:rFonts w:ascii="Times New Roman" w:eastAsia="Times New Roman" w:hAnsi="Times New Roman" w:cs="Times New Roman"/>
      <w:sz w:val="24"/>
      <w:szCs w:val="24"/>
      <w:lang w:val="es-ES" w:eastAsia="es-ES"/>
    </w:rPr>
  </w:style>
  <w:style w:type="paragraph" w:styleId="Ttulo5">
    <w:name w:val="heading 5"/>
    <w:basedOn w:val="Normal"/>
    <w:next w:val="Normal"/>
    <w:link w:val="Ttulo5Car"/>
    <w:semiHidden/>
    <w:unhideWhenUsed/>
    <w:qFormat/>
    <w:rsid w:val="00F57F97"/>
    <w:pPr>
      <w:keepNext/>
      <w:pBdr>
        <w:top w:val="single" w:sz="4" w:space="1" w:color="auto"/>
      </w:pBdr>
      <w:ind w:left="708" w:firstLine="708"/>
      <w:outlineLvl w:val="4"/>
    </w:pPr>
    <w:rPr>
      <w:b/>
      <w:bCs/>
      <w:i/>
      <w:iCs/>
      <w:lang w:val="es-ES_tradnl"/>
    </w:rPr>
  </w:style>
  <w:style w:type="paragraph" w:styleId="Ttulo8">
    <w:name w:val="heading 8"/>
    <w:basedOn w:val="Normal"/>
    <w:next w:val="Normal"/>
    <w:link w:val="Ttulo8Car"/>
    <w:semiHidden/>
    <w:unhideWhenUsed/>
    <w:qFormat/>
    <w:rsid w:val="00F57F97"/>
    <w:pPr>
      <w:keepNext/>
      <w:pBdr>
        <w:top w:val="single" w:sz="4" w:space="1" w:color="auto"/>
      </w:pBdr>
      <w:outlineLvl w:val="7"/>
    </w:pPr>
    <w:rPr>
      <w:b/>
      <w:bCs/>
      <w:sz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semiHidden/>
    <w:rsid w:val="00F57F97"/>
    <w:rPr>
      <w:rFonts w:ascii="Times New Roman" w:eastAsia="Times New Roman" w:hAnsi="Times New Roman" w:cs="Times New Roman"/>
      <w:b/>
      <w:bCs/>
      <w:i/>
      <w:iCs/>
      <w:sz w:val="24"/>
      <w:szCs w:val="24"/>
      <w:lang w:val="es-ES_tradnl" w:eastAsia="es-ES"/>
    </w:rPr>
  </w:style>
  <w:style w:type="character" w:customStyle="1" w:styleId="Ttulo8Car">
    <w:name w:val="Título 8 Car"/>
    <w:basedOn w:val="Fuentedeprrafopredeter"/>
    <w:link w:val="Ttulo8"/>
    <w:semiHidden/>
    <w:rsid w:val="00F57F97"/>
    <w:rPr>
      <w:rFonts w:ascii="Times New Roman" w:eastAsia="Times New Roman" w:hAnsi="Times New Roman" w:cs="Times New Roman"/>
      <w:b/>
      <w:bCs/>
      <w:sz w:val="32"/>
      <w:szCs w:val="24"/>
      <w:lang w:val="es-ES_tradnl" w:eastAsia="es-ES"/>
    </w:rPr>
  </w:style>
  <w:style w:type="paragraph" w:styleId="Textoindependiente">
    <w:name w:val="Body Text"/>
    <w:basedOn w:val="Normal"/>
    <w:link w:val="TextoindependienteCar"/>
    <w:semiHidden/>
    <w:unhideWhenUsed/>
    <w:rsid w:val="00F57F97"/>
    <w:pPr>
      <w:jc w:val="both"/>
    </w:pPr>
    <w:rPr>
      <w:lang w:val="es-ES_tradnl"/>
    </w:rPr>
  </w:style>
  <w:style w:type="character" w:customStyle="1" w:styleId="TextoindependienteCar">
    <w:name w:val="Texto independiente Car"/>
    <w:basedOn w:val="Fuentedeprrafopredeter"/>
    <w:link w:val="Textoindependiente"/>
    <w:semiHidden/>
    <w:rsid w:val="00F57F97"/>
    <w:rPr>
      <w:rFonts w:ascii="Times New Roman" w:eastAsia="Times New Roman" w:hAnsi="Times New Roman" w:cs="Times New Roman"/>
      <w:sz w:val="24"/>
      <w:szCs w:val="24"/>
      <w:lang w:val="es-ES_tradnl" w:eastAsia="es-ES"/>
    </w:rPr>
  </w:style>
  <w:style w:type="paragraph" w:styleId="Sangra2detindependiente">
    <w:name w:val="Body Text Indent 2"/>
    <w:basedOn w:val="Normal"/>
    <w:link w:val="Sangra2detindependienteCar"/>
    <w:semiHidden/>
    <w:unhideWhenUsed/>
    <w:rsid w:val="00F57F97"/>
    <w:pPr>
      <w:ind w:left="1416"/>
      <w:jc w:val="both"/>
    </w:pPr>
    <w:rPr>
      <w:lang w:val="es-ES_tradnl"/>
    </w:rPr>
  </w:style>
  <w:style w:type="character" w:customStyle="1" w:styleId="Sangra2detindependienteCar">
    <w:name w:val="Sangría 2 de t. independiente Car"/>
    <w:basedOn w:val="Fuentedeprrafopredeter"/>
    <w:link w:val="Sangra2detindependiente"/>
    <w:semiHidden/>
    <w:rsid w:val="00F57F97"/>
    <w:rPr>
      <w:rFonts w:ascii="Times New Roman" w:eastAsia="Times New Roman" w:hAnsi="Times New Roman" w:cs="Times New Roman"/>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1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608</Words>
  <Characters>3348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dc:creator>
  <cp:lastModifiedBy>Claudia</cp:lastModifiedBy>
  <cp:revision>2</cp:revision>
  <dcterms:created xsi:type="dcterms:W3CDTF">2016-06-28T14:42:00Z</dcterms:created>
  <dcterms:modified xsi:type="dcterms:W3CDTF">2016-06-28T14:42:00Z</dcterms:modified>
</cp:coreProperties>
</file>